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E3" w:rsidRPr="000B25E3" w:rsidRDefault="0036798B" w:rsidP="00C809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C8091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Spotřební koš</w:t>
      </w:r>
      <w:r w:rsidR="00C80912" w:rsidRPr="00C80912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v mateřské škole</w:t>
      </w:r>
    </w:p>
    <w:p w:rsidR="00C80912" w:rsidRPr="00DD67D4" w:rsidRDefault="00C80912" w:rsidP="00BB1C89">
      <w:pPr>
        <w:pStyle w:val="Odstavecseseznamem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67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snaze zachovat </w:t>
      </w:r>
      <w:r w:rsidRPr="00DD6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zdravotní význam školního stravování</w:t>
      </w:r>
      <w:r w:rsidRPr="00DD67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zůstává základní výživovou normou pro stravování dětí ve školách a školských zařízeních tzv. spotřební koš, tj. </w:t>
      </w:r>
      <w:r w:rsidRPr="00DD6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průměrná měsíční spotřeba vybraných druhů potravin na strávníka a den</w:t>
      </w:r>
      <w:r w:rsidRPr="00DD67D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vychází z doporučených výživových dávek v České republice.</w:t>
      </w:r>
    </w:p>
    <w:p w:rsidR="002A5C3D" w:rsidRDefault="002A5C3D" w:rsidP="00BB1C89">
      <w:pPr>
        <w:pStyle w:val="Bezmezer"/>
        <w:numPr>
          <w:ilvl w:val="0"/>
          <w:numId w:val="2"/>
        </w:numPr>
        <w:jc w:val="both"/>
        <w:rPr>
          <w:rStyle w:val="tr"/>
          <w:rFonts w:ascii="Times New Roman" w:hAnsi="Times New Roman" w:cs="Times New Roman"/>
          <w:sz w:val="24"/>
          <w:szCs w:val="24"/>
        </w:rPr>
      </w:pPr>
      <w:r w:rsidRPr="002A5C3D">
        <w:rPr>
          <w:rStyle w:val="tr"/>
          <w:rFonts w:ascii="Times New Roman" w:hAnsi="Times New Roman" w:cs="Times New Roman"/>
          <w:sz w:val="24"/>
          <w:szCs w:val="24"/>
        </w:rPr>
        <w:t>Sledování spotřebního koše vyplývá z vyhlášky</w:t>
      </w:r>
      <w:r w:rsidRPr="002A5C3D">
        <w:t xml:space="preserve"> </w:t>
      </w:r>
      <w:r w:rsidRPr="002A5C3D">
        <w:rPr>
          <w:rStyle w:val="tr"/>
          <w:rFonts w:ascii="Times New Roman" w:hAnsi="Times New Roman" w:cs="Times New Roman"/>
          <w:sz w:val="24"/>
          <w:szCs w:val="24"/>
        </w:rPr>
        <w:t>č.107/2005 Sb., o školním stravování,</w:t>
      </w:r>
    </w:p>
    <w:p w:rsidR="002A5C3D" w:rsidRDefault="00DD67D4" w:rsidP="00BB1C89">
      <w:pPr>
        <w:pStyle w:val="Bezmezer"/>
        <w:jc w:val="both"/>
      </w:pPr>
      <w:r>
        <w:rPr>
          <w:rStyle w:val="tr"/>
          <w:rFonts w:ascii="Times New Roman" w:hAnsi="Times New Roman" w:cs="Times New Roman"/>
          <w:sz w:val="24"/>
          <w:szCs w:val="24"/>
        </w:rPr>
        <w:t xml:space="preserve">           </w:t>
      </w:r>
      <w:r w:rsidR="002A5C3D" w:rsidRPr="002A5C3D">
        <w:rPr>
          <w:rStyle w:val="tr"/>
          <w:rFonts w:ascii="Times New Roman" w:hAnsi="Times New Roman" w:cs="Times New Roman"/>
          <w:sz w:val="24"/>
          <w:szCs w:val="24"/>
        </w:rPr>
        <w:t xml:space="preserve"> z přílohy </w:t>
      </w:r>
      <w:proofErr w:type="gramStart"/>
      <w:r w:rsidR="002A5C3D" w:rsidRPr="002A5C3D">
        <w:rPr>
          <w:rStyle w:val="tr"/>
          <w:rFonts w:ascii="Times New Roman" w:hAnsi="Times New Roman" w:cs="Times New Roman"/>
          <w:sz w:val="24"/>
          <w:szCs w:val="24"/>
        </w:rPr>
        <w:t>č.1.</w:t>
      </w:r>
      <w:proofErr w:type="gramEnd"/>
      <w:r w:rsidR="002A5C3D" w:rsidRPr="002A5C3D">
        <w:t xml:space="preserve"> </w:t>
      </w:r>
    </w:p>
    <w:p w:rsidR="001C0ECC" w:rsidRDefault="002A5C3D" w:rsidP="00BB1C89">
      <w:pPr>
        <w:pStyle w:val="Bezmezer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5C3D">
        <w:rPr>
          <w:rStyle w:val="tr"/>
          <w:rFonts w:ascii="Times New Roman" w:hAnsi="Times New Roman" w:cs="Times New Roman"/>
          <w:sz w:val="24"/>
          <w:szCs w:val="24"/>
        </w:rPr>
        <w:t xml:space="preserve">Plnění jednotlivých potravin je určeno </w:t>
      </w:r>
      <w:r>
        <w:rPr>
          <w:rStyle w:val="tr"/>
          <w:rFonts w:ascii="Times New Roman" w:hAnsi="Times New Roman" w:cs="Times New Roman"/>
          <w:sz w:val="24"/>
          <w:szCs w:val="24"/>
        </w:rPr>
        <w:t>na jeden den a jedno</w:t>
      </w:r>
      <w:r w:rsidR="00A3691D">
        <w:rPr>
          <w:rStyle w:val="tr"/>
          <w:rFonts w:ascii="Times New Roman" w:hAnsi="Times New Roman" w:cs="Times New Roman"/>
          <w:sz w:val="24"/>
          <w:szCs w:val="24"/>
        </w:rPr>
        <w:t>ho strávníka</w:t>
      </w:r>
      <w:r w:rsidRPr="002A5C3D">
        <w:rPr>
          <w:rStyle w:val="tr"/>
          <w:rFonts w:ascii="Times New Roman" w:hAnsi="Times New Roman" w:cs="Times New Roman"/>
          <w:sz w:val="24"/>
          <w:szCs w:val="24"/>
        </w:rPr>
        <w:t>.</w:t>
      </w:r>
      <w:r w:rsidR="00A3691D" w:rsidRPr="00A36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691D"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Množství potravin v jednotlivých kategoriích </w:t>
      </w:r>
      <w:r w:rsidR="00A36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strávníků </w:t>
      </w:r>
      <w:r w:rsidR="00A3691D"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liší podle </w:t>
      </w:r>
      <w:r w:rsidR="00A36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A3691D"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>věku</w:t>
      </w:r>
      <w:r w:rsidR="00A3691D" w:rsidRPr="00A369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="00A3691D" w:rsidRPr="003679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3691D" w:rsidRPr="00A369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podle počtu odebraných jídel</w:t>
      </w:r>
      <w:r w:rsidR="00A3691D" w:rsidRPr="00A369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C0ECC" w:rsidRPr="001C0ECC" w:rsidRDefault="002A5C3D" w:rsidP="00BB1C89">
      <w:pPr>
        <w:pStyle w:val="Bezmezer"/>
        <w:numPr>
          <w:ilvl w:val="0"/>
          <w:numId w:val="3"/>
        </w:numPr>
        <w:jc w:val="both"/>
        <w:rPr>
          <w:rFonts w:eastAsia="Times New Roman"/>
          <w:b/>
          <w:bCs/>
          <w:lang w:eastAsia="cs-CZ"/>
        </w:rPr>
      </w:pPr>
      <w:r w:rsidRPr="002A5C3D">
        <w:rPr>
          <w:rStyle w:val="tr"/>
          <w:rFonts w:ascii="Times New Roman" w:hAnsi="Times New Roman" w:cs="Times New Roman"/>
          <w:sz w:val="24"/>
          <w:szCs w:val="24"/>
        </w:rPr>
        <w:t>Sumář spot</w:t>
      </w:r>
      <w:r w:rsidR="001C0ECC">
        <w:rPr>
          <w:rStyle w:val="tr"/>
          <w:rFonts w:ascii="Times New Roman" w:hAnsi="Times New Roman" w:cs="Times New Roman"/>
          <w:sz w:val="24"/>
          <w:szCs w:val="24"/>
        </w:rPr>
        <w:t xml:space="preserve">řeby se provádí jednou za měsíc a </w:t>
      </w:r>
      <w:r w:rsidR="001C0ECC"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dokumentuje se, jak se tato doporučení plní.</w:t>
      </w:r>
    </w:p>
    <w:p w:rsidR="001C0ECC" w:rsidRDefault="00DC1E1E" w:rsidP="00BB1C89">
      <w:pPr>
        <w:pStyle w:val="Bezmezer"/>
        <w:numPr>
          <w:ilvl w:val="0"/>
          <w:numId w:val="3"/>
        </w:numPr>
        <w:jc w:val="both"/>
        <w:rPr>
          <w:rStyle w:val="tr"/>
          <w:rFonts w:ascii="Times New Roman" w:hAnsi="Times New Roman" w:cs="Times New Roman"/>
          <w:sz w:val="24"/>
          <w:szCs w:val="24"/>
        </w:rPr>
      </w:pPr>
      <w:r w:rsidRPr="002A5C3D">
        <w:rPr>
          <w:rStyle w:val="tr"/>
          <w:rFonts w:ascii="Times New Roman" w:hAnsi="Times New Roman" w:cs="Times New Roman"/>
          <w:sz w:val="24"/>
          <w:szCs w:val="24"/>
        </w:rPr>
        <w:t>Průměrná spotřeba potravin je vypočtena ze základního sortimentu potravin tak, aby bylo zajištěno dosažení příslušných výživových norem.</w:t>
      </w:r>
    </w:p>
    <w:p w:rsidR="00870E78" w:rsidRDefault="002A5C3D" w:rsidP="00BB1C89">
      <w:pPr>
        <w:pStyle w:val="Bezmezer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5C3D">
        <w:rPr>
          <w:rStyle w:val="tr"/>
          <w:rFonts w:ascii="Times New Roman" w:hAnsi="Times New Roman" w:cs="Times New Roman"/>
          <w:sz w:val="24"/>
          <w:szCs w:val="24"/>
        </w:rPr>
        <w:t>Spotřební koš kontroluje také hygienická služba a česká školní inspekce.</w:t>
      </w:r>
      <w:r w:rsidRPr="002A5C3D">
        <w:t xml:space="preserve"> </w:t>
      </w:r>
      <w:r w:rsidR="00DC1E1E"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kontroly ze strany Z</w:t>
      </w:r>
      <w:r w:rsidR="00DC1E1E">
        <w:rPr>
          <w:rFonts w:ascii="Times New Roman" w:eastAsia="Times New Roman" w:hAnsi="Times New Roman" w:cs="Times New Roman"/>
          <w:sz w:val="24"/>
          <w:szCs w:val="24"/>
          <w:lang w:eastAsia="cs-CZ"/>
        </w:rPr>
        <w:t>dravotního dozoru /hygieny/ je s</w:t>
      </w:r>
      <w:r w:rsidR="00DC1E1E"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potřební koš první, co je kontrolováno a v případě nedodržení uvedeného také postihováno. Personál školní jídelny je pravidelně proškolován o směrech ve zdravé výživě. Zdravým str</w:t>
      </w:r>
      <w:r w:rsidR="004D2619">
        <w:rPr>
          <w:rFonts w:ascii="Times New Roman" w:eastAsia="Times New Roman" w:hAnsi="Times New Roman" w:cs="Times New Roman"/>
          <w:sz w:val="24"/>
          <w:szCs w:val="24"/>
          <w:lang w:eastAsia="cs-CZ"/>
        </w:rPr>
        <w:t>avováním předškolních</w:t>
      </w:r>
      <w:r w:rsidR="00DC1E1E"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DC1E1E" w:rsidRPr="00DC1E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1E1E" w:rsidRPr="00DC1E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přispíváme k</w:t>
      </w:r>
      <w:r w:rsidR="00DC1E1E" w:rsidRPr="003679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C1E1E" w:rsidRPr="00DC1E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dobrému fyzickému i duševnímu vývoji našich dětí</w:t>
      </w:r>
      <w:r w:rsidR="00DC1E1E" w:rsidRPr="00DC1E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70E78" w:rsidRPr="00870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0E78"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Odborníci na zdravou výživu zdůrazňují, že je žádoucí </w:t>
      </w:r>
      <w:r w:rsidR="00870E78" w:rsidRPr="003679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snižovat spotřebu tuků a cukrů a naopak zvyšovat spotřebu ryb, zeleniny, ovoce a luštěnin</w:t>
      </w:r>
      <w:r w:rsidR="00870E78"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A44C9" w:rsidRDefault="006A44C9" w:rsidP="001C0ECC">
      <w:pPr>
        <w:pStyle w:val="Bezmezer"/>
        <w:rPr>
          <w:rFonts w:eastAsia="Times New Roman"/>
          <w:b/>
          <w:bCs/>
          <w:lang w:eastAsia="cs-CZ"/>
        </w:rPr>
      </w:pPr>
    </w:p>
    <w:p w:rsidR="00A315A5" w:rsidRPr="00DD67D4" w:rsidRDefault="00A315A5" w:rsidP="00A315A5">
      <w:pPr>
        <w:pStyle w:val="Bezmezer"/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D67D4">
        <w:rPr>
          <w:rFonts w:ascii="Times New Roman" w:hAnsi="Times New Roman" w:cs="Times New Roman"/>
          <w:b/>
          <w:sz w:val="24"/>
          <w:szCs w:val="24"/>
        </w:rPr>
        <w:t>Skupiny potravin sledované ve spotřebním koši</w:t>
      </w:r>
    </w:p>
    <w:p w:rsidR="00872C18" w:rsidRPr="0036798B" w:rsidRDefault="00872C18" w:rsidP="0087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Spotřební koš je </w:t>
      </w:r>
      <w:r w:rsidRPr="003679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soustava 10 skupin základních potravin</w:t>
      </w:r>
      <w:r w:rsidRPr="0036798B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denní doporučená dávka ke spotřebě by měla pokrýt doporučenou dávku živin pro jednotlivá odebraná jídla.</w:t>
      </w:r>
    </w:p>
    <w:p w:rsidR="006A44C9" w:rsidRDefault="00872C18" w:rsidP="001C0ECC">
      <w:pPr>
        <w:pStyle w:val="Bezmez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potraviny</w:t>
      </w:r>
      <w:r>
        <w:rPr>
          <w:rFonts w:eastAsia="Times New Roman"/>
          <w:b/>
          <w:bCs/>
          <w:lang w:eastAsia="cs-CZ"/>
        </w:rPr>
        <w:tab/>
      </w:r>
      <w:r>
        <w:rPr>
          <w:rFonts w:eastAsia="Times New Roman"/>
          <w:b/>
          <w:bCs/>
          <w:lang w:eastAsia="cs-CZ"/>
        </w:rPr>
        <w:tab/>
      </w:r>
      <w:r>
        <w:rPr>
          <w:rFonts w:eastAsia="Times New Roman"/>
          <w:b/>
          <w:bCs/>
          <w:lang w:eastAsia="cs-CZ"/>
        </w:rPr>
        <w:tab/>
      </w:r>
      <w:r>
        <w:rPr>
          <w:rFonts w:eastAsia="Times New Roman"/>
          <w:b/>
          <w:bCs/>
          <w:lang w:eastAsia="cs-CZ"/>
        </w:rPr>
        <w:tab/>
        <w:t xml:space="preserve">                         tolerance</w:t>
      </w:r>
    </w:p>
    <w:p w:rsidR="009C2CF8" w:rsidRDefault="009C2CF8" w:rsidP="001C0ECC">
      <w:pPr>
        <w:pStyle w:val="Bezmezer"/>
        <w:rPr>
          <w:rFonts w:eastAsia="Times New Roman"/>
          <w:b/>
          <w:bCs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9"/>
        <w:gridCol w:w="30"/>
        <w:gridCol w:w="4453"/>
      </w:tblGrid>
      <w:tr w:rsidR="00872C18" w:rsidRPr="0036798B" w:rsidTr="00E912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C18" w:rsidRPr="0036798B" w:rsidRDefault="00872C18" w:rsidP="00E9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E9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75 - 125 %</w:t>
            </w:r>
          </w:p>
        </w:tc>
      </w:tr>
      <w:tr w:rsidR="00872C18" w:rsidRPr="0036798B" w:rsidTr="00E912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C18" w:rsidRPr="0036798B" w:rsidRDefault="00872C18" w:rsidP="00E9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E9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75 - 125 %</w:t>
            </w:r>
          </w:p>
        </w:tc>
      </w:tr>
      <w:tr w:rsidR="00872C18" w:rsidRPr="0036798B" w:rsidTr="00872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C18" w:rsidRPr="0036798B" w:rsidRDefault="00872C18" w:rsidP="00C8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C8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75 - 125 %</w:t>
            </w:r>
          </w:p>
        </w:tc>
      </w:tr>
      <w:tr w:rsidR="00872C18" w:rsidRPr="0036798B" w:rsidTr="00A31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Mléčné výrobky</w:t>
            </w:r>
          </w:p>
        </w:tc>
        <w:tc>
          <w:tcPr>
            <w:tcW w:w="0" w:type="auto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75 - 125 %</w:t>
            </w:r>
          </w:p>
        </w:tc>
      </w:tr>
      <w:tr w:rsidR="00872C18" w:rsidRPr="0036798B" w:rsidTr="00A31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 volné</w:t>
            </w:r>
          </w:p>
        </w:tc>
        <w:tc>
          <w:tcPr>
            <w:tcW w:w="0" w:type="auto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max. 100 %</w:t>
            </w:r>
          </w:p>
        </w:tc>
      </w:tr>
      <w:tr w:rsidR="00872C18" w:rsidRPr="0036798B" w:rsidTr="00A31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Cukr volný</w:t>
            </w:r>
          </w:p>
        </w:tc>
        <w:tc>
          <w:tcPr>
            <w:tcW w:w="0" w:type="auto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max. 100 %</w:t>
            </w:r>
          </w:p>
        </w:tc>
      </w:tr>
      <w:tr w:rsidR="00872C18" w:rsidRPr="0036798B" w:rsidTr="00A31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Zelenina</w:t>
            </w:r>
          </w:p>
        </w:tc>
        <w:tc>
          <w:tcPr>
            <w:tcW w:w="0" w:type="auto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více než 100 %</w:t>
            </w:r>
          </w:p>
        </w:tc>
      </w:tr>
      <w:tr w:rsidR="00872C18" w:rsidRPr="0036798B" w:rsidTr="00A31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</w:t>
            </w:r>
          </w:p>
        </w:tc>
        <w:tc>
          <w:tcPr>
            <w:tcW w:w="0" w:type="auto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více než 100 %</w:t>
            </w:r>
          </w:p>
        </w:tc>
      </w:tr>
      <w:tr w:rsidR="00872C18" w:rsidRPr="0036798B" w:rsidTr="00A31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Brambory</w:t>
            </w:r>
          </w:p>
        </w:tc>
        <w:tc>
          <w:tcPr>
            <w:tcW w:w="0" w:type="auto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75 - 125 %</w:t>
            </w:r>
          </w:p>
        </w:tc>
      </w:tr>
      <w:tr w:rsidR="00872C18" w:rsidRPr="0036798B" w:rsidTr="00A317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2C18" w:rsidRPr="0036798B" w:rsidRDefault="00872C18" w:rsidP="00A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Luštěniny</w:t>
            </w:r>
          </w:p>
        </w:tc>
        <w:tc>
          <w:tcPr>
            <w:tcW w:w="0" w:type="auto"/>
            <w:vAlign w:val="center"/>
            <w:hideMark/>
          </w:tcPr>
          <w:p w:rsidR="00872C18" w:rsidRPr="0036798B" w:rsidRDefault="00872C18" w:rsidP="0087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79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více než 100 %</w:t>
            </w:r>
          </w:p>
        </w:tc>
      </w:tr>
    </w:tbl>
    <w:p w:rsidR="009C2CF8" w:rsidRDefault="009C2CF8" w:rsidP="00872C18">
      <w:pPr>
        <w:pStyle w:val="Bezmezer"/>
        <w:spacing w:after="360"/>
        <w:rPr>
          <w:rStyle w:val="Siln"/>
          <w:rFonts w:ascii="Times New Roman" w:hAnsi="Times New Roman" w:cs="Times New Roman"/>
          <w:sz w:val="24"/>
          <w:szCs w:val="24"/>
        </w:rPr>
      </w:pPr>
    </w:p>
    <w:p w:rsidR="009C2CF8" w:rsidRDefault="009C2CF8" w:rsidP="00872C18">
      <w:pPr>
        <w:pStyle w:val="Bezmezer"/>
        <w:spacing w:after="360"/>
        <w:rPr>
          <w:rFonts w:ascii="Times New Roman" w:hAnsi="Times New Roman" w:cs="Times New Roman"/>
          <w:sz w:val="24"/>
          <w:szCs w:val="24"/>
        </w:rPr>
      </w:pPr>
    </w:p>
    <w:p w:rsidR="009C2CF8" w:rsidRDefault="009C2CF8" w:rsidP="00872C18">
      <w:pPr>
        <w:pStyle w:val="Bezmezer"/>
        <w:spacing w:after="360"/>
        <w:rPr>
          <w:rFonts w:ascii="Times New Roman" w:hAnsi="Times New Roman" w:cs="Times New Roman"/>
          <w:sz w:val="24"/>
          <w:szCs w:val="24"/>
        </w:rPr>
      </w:pPr>
    </w:p>
    <w:p w:rsidR="009C2CF8" w:rsidRPr="009C2CF8" w:rsidRDefault="009C2CF8" w:rsidP="009C2CF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2C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Maso </w:t>
      </w:r>
    </w:p>
    <w:p w:rsidR="009C2CF8" w:rsidRDefault="009C2CF8" w:rsidP="00BB1C89">
      <w:pPr>
        <w:pStyle w:val="Bezmezer"/>
        <w:spacing w:after="120"/>
        <w:jc w:val="both"/>
        <w:rPr>
          <w:rStyle w:val="tr"/>
          <w:rFonts w:ascii="Times New Roman" w:hAnsi="Times New Roman" w:cs="Times New Roman"/>
          <w:sz w:val="24"/>
          <w:szCs w:val="24"/>
        </w:rPr>
      </w:pPr>
      <w:r w:rsidRPr="009C2CF8">
        <w:rPr>
          <w:rStyle w:val="tr"/>
          <w:rFonts w:ascii="Times New Roman" w:hAnsi="Times New Roman" w:cs="Times New Roman"/>
          <w:sz w:val="24"/>
          <w:szCs w:val="24"/>
        </w:rPr>
        <w:t>Maso obsahuje bílkoviny (čím je maso tučnější, tím méně bílkovin obsahuje), vodu, tuky, malý podíl sacharidů (glykogen), minerální látky (fosfor, draslík, vápník, hořčík, sodík, železo), vitamíny (B1, B2, PP, A).</w:t>
      </w:r>
      <w:r w:rsidRPr="009C2CF8">
        <w:rPr>
          <w:rFonts w:ascii="Times New Roman" w:hAnsi="Times New Roman" w:cs="Times New Roman"/>
          <w:sz w:val="24"/>
          <w:szCs w:val="24"/>
        </w:rPr>
        <w:t xml:space="preserve"> </w:t>
      </w:r>
      <w:r w:rsidRPr="009C2CF8">
        <w:rPr>
          <w:rStyle w:val="tr"/>
          <w:rFonts w:ascii="Times New Roman" w:hAnsi="Times New Roman" w:cs="Times New Roman"/>
          <w:sz w:val="24"/>
          <w:szCs w:val="24"/>
        </w:rPr>
        <w:t>Jako ostatní potraviny živočišného původu obsahuje maso cholesterol, jehož množství kolísá v závislosti na obsahu tuku.</w:t>
      </w:r>
      <w:r w:rsidRPr="009C2CF8">
        <w:rPr>
          <w:rFonts w:ascii="Times New Roman" w:hAnsi="Times New Roman" w:cs="Times New Roman"/>
          <w:sz w:val="24"/>
          <w:szCs w:val="24"/>
        </w:rPr>
        <w:t xml:space="preserve"> </w:t>
      </w:r>
      <w:r w:rsidRPr="009C2CF8">
        <w:rPr>
          <w:rStyle w:val="tr"/>
          <w:rFonts w:ascii="Times New Roman" w:hAnsi="Times New Roman" w:cs="Times New Roman"/>
          <w:sz w:val="24"/>
          <w:szCs w:val="24"/>
        </w:rPr>
        <w:t>Velmi oblíbené a vhodné pro svůj nízký obsah tuku je drůbeží maso.</w:t>
      </w:r>
      <w:r w:rsidRPr="009C2CF8">
        <w:rPr>
          <w:rFonts w:ascii="Times New Roman" w:hAnsi="Times New Roman" w:cs="Times New Roman"/>
          <w:sz w:val="24"/>
          <w:szCs w:val="24"/>
        </w:rPr>
        <w:t xml:space="preserve"> </w:t>
      </w:r>
      <w:r w:rsidRPr="009C2CF8">
        <w:rPr>
          <w:rStyle w:val="tr"/>
          <w:rFonts w:ascii="Times New Roman" w:hAnsi="Times New Roman" w:cs="Times New Roman"/>
          <w:sz w:val="24"/>
          <w:szCs w:val="24"/>
        </w:rPr>
        <w:t>Pro splnění spotřebního koše zařazujeme do jídelníčku v mateřské škole různé druhy masa včetně drůbežího 3- 4 x týdně.</w:t>
      </w:r>
    </w:p>
    <w:p w:rsidR="009C2CF8" w:rsidRPr="009C2CF8" w:rsidRDefault="009C2CF8" w:rsidP="00BB1C8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F8">
        <w:rPr>
          <w:rFonts w:ascii="Times New Roman" w:hAnsi="Times New Roman" w:cs="Times New Roman"/>
          <w:b/>
          <w:sz w:val="24"/>
          <w:szCs w:val="24"/>
        </w:rPr>
        <w:t>2. Ryby</w:t>
      </w:r>
    </w:p>
    <w:p w:rsidR="009C2CF8" w:rsidRPr="00E7687A" w:rsidRDefault="009C2CF8" w:rsidP="00BB1C89">
      <w:pPr>
        <w:pStyle w:val="Bezmezer"/>
        <w:spacing w:after="120"/>
        <w:jc w:val="both"/>
        <w:rPr>
          <w:rStyle w:val="Siln"/>
          <w:rFonts w:ascii="Times New Roman" w:hAnsi="Times New Roman" w:cs="Times New Roman"/>
        </w:rPr>
      </w:pPr>
      <w:r w:rsidRPr="009C2CF8">
        <w:rPr>
          <w:rFonts w:ascii="Times New Roman" w:hAnsi="Times New Roman" w:cs="Times New Roman"/>
          <w:sz w:val="24"/>
          <w:szCs w:val="24"/>
        </w:rPr>
        <w:t xml:space="preserve"> </w:t>
      </w:r>
      <w:r w:rsidRPr="009C2CF8">
        <w:rPr>
          <w:rStyle w:val="tr"/>
          <w:rFonts w:ascii="Times New Roman" w:hAnsi="Times New Roman" w:cs="Times New Roman"/>
          <w:sz w:val="24"/>
          <w:szCs w:val="24"/>
        </w:rPr>
        <w:t>Ryby tvoří plnohodnotnou součást naší výživy. Jsou bohaté na bílkoviny, minerální látky</w:t>
      </w:r>
      <w:r w:rsidRPr="009C2CF8">
        <w:rPr>
          <w:rFonts w:ascii="Times New Roman" w:hAnsi="Times New Roman" w:cs="Times New Roman"/>
          <w:sz w:val="24"/>
          <w:szCs w:val="24"/>
        </w:rPr>
        <w:t xml:space="preserve"> </w:t>
      </w:r>
      <w:r w:rsidRPr="009C2CF8">
        <w:rPr>
          <w:rStyle w:val="tr"/>
          <w:rFonts w:ascii="Times New Roman" w:hAnsi="Times New Roman" w:cs="Times New Roman"/>
          <w:sz w:val="24"/>
          <w:szCs w:val="24"/>
        </w:rPr>
        <w:t>(fosfor, fluór, sodík, mořské ryby obsahují jód). Červené rybí maso obsahuje více minerálních látek než bílé. Jeho velkou výhodou je dobrá stravitelnost.</w:t>
      </w:r>
      <w:r w:rsidRPr="009C2CF8">
        <w:rPr>
          <w:rFonts w:ascii="Times New Roman" w:hAnsi="Times New Roman" w:cs="Times New Roman"/>
          <w:sz w:val="24"/>
          <w:szCs w:val="24"/>
        </w:rPr>
        <w:t xml:space="preserve"> </w:t>
      </w:r>
      <w:r w:rsidRPr="009C2CF8">
        <w:rPr>
          <w:rStyle w:val="tr"/>
          <w:rFonts w:ascii="Times New Roman" w:hAnsi="Times New Roman" w:cs="Times New Roman"/>
          <w:sz w:val="24"/>
          <w:szCs w:val="24"/>
        </w:rPr>
        <w:t xml:space="preserve">Pro splnění spotřebního koše </w:t>
      </w:r>
      <w:r w:rsidRPr="00E7687A">
        <w:rPr>
          <w:rStyle w:val="tr"/>
          <w:rFonts w:ascii="Times New Roman" w:hAnsi="Times New Roman" w:cs="Times New Roman"/>
        </w:rPr>
        <w:t>zařazujeme rybí maso do jídelníčku</w:t>
      </w:r>
      <w:r w:rsidRPr="00E7687A">
        <w:rPr>
          <w:rFonts w:ascii="Times New Roman" w:hAnsi="Times New Roman" w:cs="Times New Roman"/>
        </w:rPr>
        <w:t xml:space="preserve"> </w:t>
      </w:r>
      <w:r w:rsidRPr="00E7687A">
        <w:rPr>
          <w:rStyle w:val="tr"/>
          <w:rFonts w:ascii="Times New Roman" w:hAnsi="Times New Roman" w:cs="Times New Roman"/>
        </w:rPr>
        <w:t>2 – 3 x v měsíci.</w:t>
      </w:r>
    </w:p>
    <w:p w:rsidR="00E7687A" w:rsidRPr="00E7687A" w:rsidRDefault="00E7687A" w:rsidP="00BB1C89">
      <w:pPr>
        <w:pStyle w:val="Bezmezer"/>
        <w:jc w:val="both"/>
        <w:rPr>
          <w:rFonts w:ascii="Times New Roman" w:hAnsi="Times New Roman" w:cs="Times New Roman"/>
          <w:b/>
        </w:rPr>
      </w:pPr>
      <w:r w:rsidRPr="00E7687A">
        <w:rPr>
          <w:rFonts w:ascii="Times New Roman" w:hAnsi="Times New Roman" w:cs="Times New Roman"/>
          <w:b/>
        </w:rPr>
        <w:t xml:space="preserve">3. Mléko </w:t>
      </w:r>
    </w:p>
    <w:p w:rsidR="00872C18" w:rsidRPr="00E7687A" w:rsidRDefault="00E7687A" w:rsidP="00BB1C89">
      <w:pPr>
        <w:pStyle w:val="Bezmezer"/>
        <w:spacing w:after="120"/>
        <w:jc w:val="both"/>
        <w:rPr>
          <w:rStyle w:val="Siln"/>
          <w:rFonts w:ascii="Times New Roman" w:hAnsi="Times New Roman" w:cs="Times New Roman"/>
        </w:rPr>
      </w:pPr>
      <w:r w:rsidRPr="00E7687A">
        <w:rPr>
          <w:rStyle w:val="tr"/>
          <w:rFonts w:ascii="Times New Roman" w:hAnsi="Times New Roman" w:cs="Times New Roman"/>
        </w:rPr>
        <w:t>Mléko obsahuje důležité minerály (zejména vápník, fosfor, draslík a sodík) a vitamíny</w:t>
      </w:r>
      <w:r w:rsidRPr="00E7687A">
        <w:rPr>
          <w:rFonts w:ascii="Times New Roman" w:hAnsi="Times New Roman" w:cs="Times New Roman"/>
        </w:rPr>
        <w:t xml:space="preserve"> </w:t>
      </w:r>
      <w:r w:rsidRPr="00E7687A">
        <w:rPr>
          <w:rStyle w:val="tr"/>
          <w:rFonts w:ascii="Times New Roman" w:hAnsi="Times New Roman" w:cs="Times New Roman"/>
        </w:rPr>
        <w:t>(hlavně vitamín D, B12, riboflavin a vitamin A).</w:t>
      </w:r>
      <w:r w:rsidRPr="00E7687A">
        <w:rPr>
          <w:rFonts w:ascii="Times New Roman" w:hAnsi="Times New Roman" w:cs="Times New Roman"/>
        </w:rPr>
        <w:t xml:space="preserve"> </w:t>
      </w:r>
      <w:r w:rsidRPr="00E7687A">
        <w:rPr>
          <w:rStyle w:val="tr"/>
          <w:rFonts w:ascii="Times New Roman" w:hAnsi="Times New Roman" w:cs="Times New Roman"/>
        </w:rPr>
        <w:t>Obecně je vstřebatelnost vápníku z mléčných produktů lepší než u většiny jiných potravin, protože se zlepšuje přítomností vitamínu D a laktózy. Děti předškolního věku potřebují denně 800 mg vápníku. Kromě zmiňovaných prvků obsahuje také hořčík, zinek, selen a měď.</w:t>
      </w:r>
      <w:r w:rsidRPr="00E7687A">
        <w:rPr>
          <w:rFonts w:ascii="Times New Roman" w:hAnsi="Times New Roman" w:cs="Times New Roman"/>
        </w:rPr>
        <w:t xml:space="preserve"> </w:t>
      </w:r>
      <w:r w:rsidRPr="00E7687A">
        <w:rPr>
          <w:rStyle w:val="tr"/>
          <w:rFonts w:ascii="Times New Roman" w:hAnsi="Times New Roman" w:cs="Times New Roman"/>
        </w:rPr>
        <w:t xml:space="preserve">Mléko zařazujeme v mateřské škole minimálně 1 x denně 1,5-2 </w:t>
      </w:r>
      <w:proofErr w:type="spellStart"/>
      <w:r w:rsidRPr="00E7687A">
        <w:rPr>
          <w:rStyle w:val="tr"/>
          <w:rFonts w:ascii="Times New Roman" w:hAnsi="Times New Roman" w:cs="Times New Roman"/>
        </w:rPr>
        <w:t>dcl</w:t>
      </w:r>
      <w:proofErr w:type="spellEnd"/>
      <w:r w:rsidRPr="00E7687A">
        <w:rPr>
          <w:rStyle w:val="tr"/>
          <w:rFonts w:ascii="Times New Roman" w:hAnsi="Times New Roman" w:cs="Times New Roman"/>
        </w:rPr>
        <w:t xml:space="preserve">. Pro děti je mnohem oblíbenější ve formě ochuceného mléka – bílá káva, </w:t>
      </w:r>
      <w:proofErr w:type="spellStart"/>
      <w:r w:rsidRPr="00E7687A">
        <w:rPr>
          <w:rStyle w:val="tr"/>
          <w:rFonts w:ascii="Times New Roman" w:hAnsi="Times New Roman" w:cs="Times New Roman"/>
        </w:rPr>
        <w:t>malcao</w:t>
      </w:r>
      <w:proofErr w:type="spellEnd"/>
      <w:r w:rsidRPr="00E7687A">
        <w:rPr>
          <w:rStyle w:val="tr"/>
          <w:rFonts w:ascii="Times New Roman" w:hAnsi="Times New Roman" w:cs="Times New Roman"/>
        </w:rPr>
        <w:t xml:space="preserve">, kakao, </w:t>
      </w:r>
      <w:proofErr w:type="spellStart"/>
      <w:r w:rsidRPr="00E7687A">
        <w:rPr>
          <w:rStyle w:val="tr"/>
          <w:rFonts w:ascii="Times New Roman" w:hAnsi="Times New Roman" w:cs="Times New Roman"/>
        </w:rPr>
        <w:t>granko</w:t>
      </w:r>
      <w:proofErr w:type="spellEnd"/>
      <w:r w:rsidRPr="00E7687A">
        <w:rPr>
          <w:rStyle w:val="tr"/>
          <w:rFonts w:ascii="Times New Roman" w:hAnsi="Times New Roman" w:cs="Times New Roman"/>
        </w:rPr>
        <w:t xml:space="preserve">, </w:t>
      </w:r>
      <w:proofErr w:type="spellStart"/>
      <w:r w:rsidRPr="00E7687A">
        <w:rPr>
          <w:rStyle w:val="tr"/>
          <w:rFonts w:ascii="Times New Roman" w:hAnsi="Times New Roman" w:cs="Times New Roman"/>
        </w:rPr>
        <w:t>kapučínek</w:t>
      </w:r>
      <w:proofErr w:type="spellEnd"/>
      <w:r w:rsidRPr="00E7687A">
        <w:rPr>
          <w:rStyle w:val="tr"/>
          <w:rFonts w:ascii="Times New Roman" w:hAnsi="Times New Roman" w:cs="Times New Roman"/>
        </w:rPr>
        <w:t>, mléčný čaj, nebo také ve formě kaší (bramborová, krupicová apod.) a pudinků.</w:t>
      </w:r>
      <w:r w:rsidRPr="00E7687A">
        <w:rPr>
          <w:rFonts w:ascii="Times New Roman" w:hAnsi="Times New Roman" w:cs="Times New Roman"/>
        </w:rPr>
        <w:t xml:space="preserve"> </w:t>
      </w:r>
      <w:r w:rsidRPr="00E7687A">
        <w:rPr>
          <w:rStyle w:val="tr"/>
          <w:rFonts w:ascii="Times New Roman" w:hAnsi="Times New Roman" w:cs="Times New Roman"/>
        </w:rPr>
        <w:t>Samozřejmě dle spotřebního koše je nejlepší tekuté mléko.</w:t>
      </w:r>
    </w:p>
    <w:p w:rsidR="003D543F" w:rsidRPr="003D543F" w:rsidRDefault="00E7687A" w:rsidP="00BB1C89">
      <w:pPr>
        <w:pStyle w:val="Bezmezer"/>
        <w:jc w:val="both"/>
        <w:rPr>
          <w:b/>
        </w:rPr>
      </w:pPr>
      <w:r w:rsidRPr="003D543F">
        <w:rPr>
          <w:b/>
        </w:rPr>
        <w:t>4. Mléčné výrobky</w:t>
      </w:r>
    </w:p>
    <w:p w:rsidR="00872C18" w:rsidRPr="003D543F" w:rsidRDefault="00E7687A" w:rsidP="00BB1C89">
      <w:pPr>
        <w:pStyle w:val="Bezmezer"/>
        <w:spacing w:after="120"/>
        <w:jc w:val="both"/>
        <w:rPr>
          <w:rStyle w:val="tr"/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Další důležitou složkou v jídelníčku předškolních dětí jsou mléčné výrobky, mezi které řadíme různé druhy sýrů, tvarohů, jogurtů a kysaných mléčných výrobků.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Sýry obsahují hodně vápníku a fosforu, z vitamínů hlavně vitamín B, u tučných sýrů jsou kromě toho přítomny vitamín A </w:t>
      </w:r>
      <w:proofErr w:type="spellStart"/>
      <w:r w:rsidRPr="003D543F">
        <w:rPr>
          <w:rStyle w:val="tr"/>
          <w:rFonts w:ascii="Times New Roman" w:hAnsi="Times New Roman" w:cs="Times New Roman"/>
          <w:sz w:val="24"/>
          <w:szCs w:val="24"/>
        </w:rPr>
        <w:t>a</w:t>
      </w:r>
      <w:proofErr w:type="spellEnd"/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 D.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Tvaroh je velmi lehce stravitelný, používá se pro přípravu pomazánek, do těsta, jako náplň do pečiva.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Pro zpestření stravy a plnění spotřebního koše zařazujeme do jídelníčku jogurty, šlehané tvarohy, různé druhy sýrových pomazánek minimálně 2- 3 x týdně.</w:t>
      </w:r>
    </w:p>
    <w:p w:rsidR="003D543F" w:rsidRPr="003D543F" w:rsidRDefault="004D2619" w:rsidP="00BB1C8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Zelenina </w:t>
      </w:r>
    </w:p>
    <w:p w:rsidR="004D2619" w:rsidRDefault="009B7A5F" w:rsidP="00BB1C8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543F">
        <w:rPr>
          <w:rStyle w:val="tr"/>
          <w:rFonts w:ascii="Times New Roman" w:hAnsi="Times New Roman" w:cs="Times New Roman"/>
          <w:sz w:val="24"/>
          <w:szCs w:val="24"/>
        </w:rPr>
        <w:t>Zelenina má vysokou biologickou hodnotu a nízkou energetickou hodnotu.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Vysoká biologická hodnota zeleniny je ovlivněna obsahem vitamínů (C, provitamín A, B 1,2,6, K). Dále obsahuje minerální </w:t>
      </w:r>
      <w:proofErr w:type="gramStart"/>
      <w:r w:rsidRPr="003D543F">
        <w:rPr>
          <w:rStyle w:val="tr"/>
          <w:rFonts w:ascii="Times New Roman" w:hAnsi="Times New Roman" w:cs="Times New Roman"/>
          <w:sz w:val="24"/>
          <w:szCs w:val="24"/>
        </w:rPr>
        <w:t>látky ( draslík</w:t>
      </w:r>
      <w:proofErr w:type="gramEnd"/>
      <w:r w:rsidRPr="003D543F">
        <w:rPr>
          <w:rStyle w:val="tr"/>
          <w:rFonts w:ascii="Times New Roman" w:hAnsi="Times New Roman" w:cs="Times New Roman"/>
          <w:sz w:val="24"/>
          <w:szCs w:val="24"/>
        </w:rPr>
        <w:t>, fosfor, hořčík, železo, sodík, vápník, mangan), bílkoviny, sacharidy (škrob, vláknina, cukr), enzymy, barviva, kyseliny, třísloviny). Vysokou biologickou hodnotu má zelenina pouze v čerstvém a syrovém stavu.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="004D2619" w:rsidRPr="003D543F">
        <w:rPr>
          <w:rStyle w:val="tr"/>
          <w:rFonts w:ascii="Times New Roman" w:hAnsi="Times New Roman" w:cs="Times New Roman"/>
          <w:sz w:val="24"/>
          <w:szCs w:val="24"/>
        </w:rPr>
        <w:t>D</w:t>
      </w:r>
      <w:r w:rsidR="00EB2974">
        <w:rPr>
          <w:rStyle w:val="tr"/>
          <w:rFonts w:ascii="Times New Roman" w:hAnsi="Times New Roman" w:cs="Times New Roman"/>
          <w:sz w:val="24"/>
          <w:szCs w:val="24"/>
        </w:rPr>
        <w:t>ětem jsou podávány různé druhy zeleniny</w:t>
      </w:r>
      <w:r w:rsidR="00174A91">
        <w:rPr>
          <w:rStyle w:val="tr"/>
          <w:rFonts w:ascii="Times New Roman" w:hAnsi="Times New Roman" w:cs="Times New Roman"/>
          <w:sz w:val="24"/>
          <w:szCs w:val="24"/>
        </w:rPr>
        <w:t xml:space="preserve"> během celého dne</w:t>
      </w:r>
      <w:r w:rsidR="00BB1C89">
        <w:rPr>
          <w:rStyle w:val="tr"/>
          <w:rFonts w:ascii="Times New Roman" w:hAnsi="Times New Roman" w:cs="Times New Roman"/>
          <w:sz w:val="24"/>
          <w:szCs w:val="24"/>
        </w:rPr>
        <w:t>. Ráno mají připraveno několik druhů v mističkách,</w:t>
      </w:r>
      <w:r w:rsidR="00174A91">
        <w:rPr>
          <w:rStyle w:val="tr"/>
          <w:rFonts w:ascii="Times New Roman" w:hAnsi="Times New Roman" w:cs="Times New Roman"/>
          <w:sz w:val="24"/>
          <w:szCs w:val="24"/>
        </w:rPr>
        <w:t xml:space="preserve"> </w:t>
      </w:r>
      <w:r w:rsidR="00BB1C89">
        <w:rPr>
          <w:rStyle w:val="tr"/>
          <w:rFonts w:ascii="Times New Roman" w:hAnsi="Times New Roman" w:cs="Times New Roman"/>
          <w:sz w:val="24"/>
          <w:szCs w:val="24"/>
        </w:rPr>
        <w:t xml:space="preserve">podáváme ji </w:t>
      </w:r>
      <w:r w:rsidR="00174A91">
        <w:rPr>
          <w:rStyle w:val="tr"/>
          <w:rFonts w:ascii="Times New Roman" w:hAnsi="Times New Roman" w:cs="Times New Roman"/>
          <w:sz w:val="24"/>
          <w:szCs w:val="24"/>
        </w:rPr>
        <w:t>téměř ke každému jídlu, zdobíme pokrmy, talíře a d</w:t>
      </w:r>
      <w:r w:rsidR="004D2619" w:rsidRPr="003D543F">
        <w:rPr>
          <w:rStyle w:val="tr"/>
          <w:rFonts w:ascii="Times New Roman" w:hAnsi="Times New Roman" w:cs="Times New Roman"/>
          <w:sz w:val="24"/>
          <w:szCs w:val="24"/>
        </w:rPr>
        <w:t>o jídelníčku zařazujeme také zeleninová jídla.</w:t>
      </w:r>
    </w:p>
    <w:p w:rsidR="004D2619" w:rsidRPr="004D2619" w:rsidRDefault="004D2619" w:rsidP="00BB1C8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6. Ovoce</w:t>
      </w:r>
    </w:p>
    <w:p w:rsidR="00E7687A" w:rsidRPr="003D543F" w:rsidRDefault="009B7A5F" w:rsidP="00BB1C89">
      <w:pPr>
        <w:pStyle w:val="Bezmezer"/>
        <w:spacing w:after="120"/>
        <w:jc w:val="both"/>
        <w:rPr>
          <w:rStyle w:val="tr"/>
          <w:rFonts w:ascii="Times New Roman" w:hAnsi="Times New Roman" w:cs="Times New Roman"/>
          <w:sz w:val="24"/>
          <w:szCs w:val="24"/>
        </w:rPr>
      </w:pPr>
      <w:r w:rsidRPr="003D543F">
        <w:rPr>
          <w:rStyle w:val="tr"/>
          <w:rFonts w:ascii="Times New Roman" w:hAnsi="Times New Roman" w:cs="Times New Roman"/>
          <w:sz w:val="24"/>
          <w:szCs w:val="24"/>
        </w:rPr>
        <w:t>Ovoce má vysokou biologickou hodnotu a nižší energetickou hodnotu.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Energetická hodnota ovoce je ovlivněna obsahem sacharidů a tuků. Nejlépe je konzumovat ovoce čerstvé. Obsahuje vitamíny (C, B1, B2, provitamín A), minerální látky (draslík, fosfor, vápník, hořčík, železo, sodík, mangan), sacharidy (glukózu, fruktózu, celulózu, pektiny), vodu, organické kyseliny.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="00174A91" w:rsidRPr="00174A91">
        <w:rPr>
          <w:rStyle w:val="tr"/>
          <w:rFonts w:ascii="Times New Roman" w:hAnsi="Times New Roman" w:cs="Times New Roman"/>
          <w:sz w:val="24"/>
          <w:szCs w:val="24"/>
        </w:rPr>
        <w:t>Děti</w:t>
      </w:r>
      <w:r w:rsidRPr="00174A91">
        <w:rPr>
          <w:rStyle w:val="tr"/>
          <w:rFonts w:ascii="Times New Roman" w:hAnsi="Times New Roman" w:cs="Times New Roman"/>
          <w:sz w:val="24"/>
          <w:szCs w:val="24"/>
        </w:rPr>
        <w:t xml:space="preserve"> dostáv</w:t>
      </w:r>
      <w:r w:rsidR="00174A91" w:rsidRPr="00174A91">
        <w:rPr>
          <w:rStyle w:val="tr"/>
          <w:rFonts w:ascii="Times New Roman" w:hAnsi="Times New Roman" w:cs="Times New Roman"/>
          <w:sz w:val="24"/>
          <w:szCs w:val="24"/>
        </w:rPr>
        <w:t>ají různé druhy ovoce</w:t>
      </w:r>
      <w:r w:rsidRPr="00174A91">
        <w:rPr>
          <w:rStyle w:val="tr"/>
          <w:rFonts w:ascii="Times New Roman" w:hAnsi="Times New Roman" w:cs="Times New Roman"/>
          <w:sz w:val="24"/>
          <w:szCs w:val="24"/>
        </w:rPr>
        <w:t xml:space="preserve"> během </w:t>
      </w:r>
      <w:r w:rsidR="00174A91" w:rsidRPr="00174A91">
        <w:rPr>
          <w:rStyle w:val="tr"/>
          <w:rFonts w:ascii="Times New Roman" w:hAnsi="Times New Roman" w:cs="Times New Roman"/>
          <w:sz w:val="24"/>
          <w:szCs w:val="24"/>
        </w:rPr>
        <w:t>celého dne a je nabízeno</w:t>
      </w:r>
      <w:r w:rsidR="00BB1C89">
        <w:rPr>
          <w:rStyle w:val="tr"/>
          <w:rFonts w:ascii="Times New Roman" w:hAnsi="Times New Roman" w:cs="Times New Roman"/>
          <w:sz w:val="24"/>
          <w:szCs w:val="24"/>
        </w:rPr>
        <w:t xml:space="preserve"> při každé příležitosti, ovoce je v mističkách připraveno již od rána.</w:t>
      </w:r>
    </w:p>
    <w:p w:rsidR="003D543F" w:rsidRPr="003D543F" w:rsidRDefault="004D2619" w:rsidP="00BB1C89">
      <w:pPr>
        <w:pStyle w:val="Bezmezer"/>
        <w:jc w:val="both"/>
        <w:rPr>
          <w:b/>
        </w:rPr>
      </w:pPr>
      <w:r>
        <w:rPr>
          <w:b/>
        </w:rPr>
        <w:t>7</w:t>
      </w:r>
      <w:r w:rsidR="001A562C" w:rsidRPr="003D543F">
        <w:rPr>
          <w:b/>
        </w:rPr>
        <w:t>.</w:t>
      </w:r>
      <w:r w:rsidR="003D543F">
        <w:rPr>
          <w:b/>
        </w:rPr>
        <w:t xml:space="preserve"> </w:t>
      </w:r>
      <w:r w:rsidR="001A562C" w:rsidRPr="003D543F">
        <w:rPr>
          <w:b/>
        </w:rPr>
        <w:t xml:space="preserve">Tuky </w:t>
      </w:r>
    </w:p>
    <w:p w:rsidR="001A562C" w:rsidRPr="003D543F" w:rsidRDefault="001A562C" w:rsidP="00BB1C89">
      <w:pPr>
        <w:pStyle w:val="Bezmezer"/>
        <w:spacing w:after="120"/>
        <w:jc w:val="both"/>
        <w:rPr>
          <w:rStyle w:val="tr"/>
          <w:rFonts w:ascii="Times New Roman" w:hAnsi="Times New Roman" w:cs="Times New Roman"/>
          <w:sz w:val="24"/>
          <w:szCs w:val="24"/>
        </w:rPr>
      </w:pPr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V naší populaci je příjem tuku nadměrný, což sebou nese závažná rizika. Neznamená to, že bychom ale měli tuky z jídelníčku zcela vyloučit. Jsou pro organismus nezbytné, neboť jsou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lastRenderedPageBreak/>
        <w:t>zdrojem některých důležitých a zdraví prospěšných látek, navíc umožňují vstřebávání například vitamínů.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Tuky rozdělujeme na živočišné a rostlinné. Živočišné tuky jsou zdrojem vitamínů rozpustných v tucích, vhodné k přímé spotřebě, nevýhodou je obsah cholesterolu.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Rostlinné tuky jsou zdrojem mastných kyselin, vhodné zejména pro tepelnou úpravu vzhledem k tekuté konzistenci. Neobsahují cholesterol.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Na mazání pečiva pro děti je nejvhodnější máslo.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Na vaření jsou vhodné oleje – řepkový, sojový a slunečnicový.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Na přípravu pomazánek používáme margariny např. </w:t>
      </w:r>
      <w:proofErr w:type="spellStart"/>
      <w:r w:rsidRPr="003D543F">
        <w:rPr>
          <w:rStyle w:val="tr"/>
          <w:rFonts w:ascii="Times New Roman" w:hAnsi="Times New Roman" w:cs="Times New Roman"/>
          <w:sz w:val="24"/>
          <w:szCs w:val="24"/>
        </w:rPr>
        <w:t>Ramu</w:t>
      </w:r>
      <w:proofErr w:type="spellEnd"/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 nebo Perlu.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Obezita je celosvětovým problémem, proto i my se snažíme v mateřské škole snižovat množství tuku, omezovat smažená jídla a tučné sýry, tvarohy, jogurty nahrazovat přírodními nebo méně tučnými.</w:t>
      </w:r>
    </w:p>
    <w:p w:rsidR="003D543F" w:rsidRPr="003D543F" w:rsidRDefault="004D2619" w:rsidP="00BB1C8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611D8" w:rsidRPr="003D543F">
        <w:rPr>
          <w:rFonts w:ascii="Times New Roman" w:hAnsi="Times New Roman" w:cs="Times New Roman"/>
          <w:b/>
          <w:sz w:val="24"/>
          <w:szCs w:val="24"/>
        </w:rPr>
        <w:t>.</w:t>
      </w:r>
      <w:r w:rsidR="003D543F" w:rsidRPr="003D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1D8" w:rsidRPr="003D543F">
        <w:rPr>
          <w:rFonts w:ascii="Times New Roman" w:hAnsi="Times New Roman" w:cs="Times New Roman"/>
          <w:b/>
          <w:sz w:val="24"/>
          <w:szCs w:val="24"/>
        </w:rPr>
        <w:t xml:space="preserve">Cukry </w:t>
      </w:r>
    </w:p>
    <w:p w:rsidR="00C611D8" w:rsidRPr="003D543F" w:rsidRDefault="00C611D8" w:rsidP="00BB1C89">
      <w:pPr>
        <w:pStyle w:val="Bezmezer"/>
        <w:spacing w:after="120"/>
        <w:jc w:val="both"/>
        <w:rPr>
          <w:rStyle w:val="tr"/>
          <w:rFonts w:ascii="Times New Roman" w:hAnsi="Times New Roman" w:cs="Times New Roman"/>
          <w:sz w:val="24"/>
          <w:szCs w:val="24"/>
        </w:rPr>
      </w:pPr>
      <w:r w:rsidRPr="003D543F">
        <w:rPr>
          <w:rStyle w:val="tr"/>
          <w:rFonts w:ascii="Times New Roman" w:hAnsi="Times New Roman" w:cs="Times New Roman"/>
          <w:sz w:val="24"/>
          <w:szCs w:val="24"/>
        </w:rPr>
        <w:t>Cukr je další složkou, na kterou se v jídelníčku předškolních dětí snažíme zaměřit a sledujeme jeho spotřebu ve spotřebním koši. Omezujeme slazené nápoje, které nahrazu</w:t>
      </w:r>
      <w:r w:rsidR="00BB1C89">
        <w:rPr>
          <w:rStyle w:val="tr"/>
          <w:rFonts w:ascii="Times New Roman" w:hAnsi="Times New Roman" w:cs="Times New Roman"/>
          <w:sz w:val="24"/>
          <w:szCs w:val="24"/>
        </w:rPr>
        <w:t>jeme ovocnými a bylinnými čaji a minimalizujeme nápoje obsahující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 umělá sladidla, která nejsou pro dětské strávníky příliš vhodná</w:t>
      </w:r>
      <w:r w:rsidR="00BB1C89">
        <w:rPr>
          <w:rStyle w:val="tr"/>
          <w:rFonts w:ascii="Times New Roman" w:hAnsi="Times New Roman" w:cs="Times New Roman"/>
          <w:sz w:val="24"/>
          <w:szCs w:val="24"/>
        </w:rPr>
        <w:t>. Abychom snížili spotřebu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 skrytých cukrů obsažených hlavně u kupovaných pekárenských i jiných sladkých výrobků, </w:t>
      </w:r>
      <w:r w:rsidR="003B0FD3">
        <w:rPr>
          <w:rStyle w:val="tr"/>
          <w:rFonts w:ascii="Times New Roman" w:hAnsi="Times New Roman" w:cs="Times New Roman"/>
          <w:sz w:val="24"/>
          <w:szCs w:val="24"/>
        </w:rPr>
        <w:t xml:space="preserve">většinu </w:t>
      </w:r>
      <w:r w:rsidR="003B0FD3"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moučníky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pečeme dětem přímo v mateřské škole. U kupovaných výrobků se cukr neobjeví ve spotřebním koši, ale děti ho přesto dostanou.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Rodiče by se i doma měli snažit dětem nahrazovat sladkosti ovocem a zeleninou a jako nápoj nabízet co nejčastěji čistou vodu.</w:t>
      </w:r>
    </w:p>
    <w:p w:rsidR="003D543F" w:rsidRPr="003D543F" w:rsidRDefault="004D2619" w:rsidP="00BB1C8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611D8" w:rsidRPr="003D543F">
        <w:rPr>
          <w:rFonts w:ascii="Times New Roman" w:hAnsi="Times New Roman" w:cs="Times New Roman"/>
          <w:b/>
          <w:sz w:val="24"/>
          <w:szCs w:val="24"/>
        </w:rPr>
        <w:t>.</w:t>
      </w:r>
      <w:r w:rsidR="003D543F" w:rsidRPr="003D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1D8" w:rsidRPr="003D543F">
        <w:rPr>
          <w:rFonts w:ascii="Times New Roman" w:hAnsi="Times New Roman" w:cs="Times New Roman"/>
          <w:b/>
          <w:sz w:val="24"/>
          <w:szCs w:val="24"/>
        </w:rPr>
        <w:t>Brambory</w:t>
      </w:r>
      <w:r w:rsidR="003D543F" w:rsidRPr="003D54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11D8" w:rsidRPr="003D543F" w:rsidRDefault="00C611D8" w:rsidP="00BB1C89">
      <w:pPr>
        <w:pStyle w:val="Bezmezer"/>
        <w:spacing w:after="120"/>
        <w:jc w:val="both"/>
        <w:rPr>
          <w:rStyle w:val="tr"/>
          <w:rFonts w:ascii="Times New Roman" w:hAnsi="Times New Roman" w:cs="Times New Roman"/>
          <w:sz w:val="24"/>
          <w:szCs w:val="24"/>
        </w:rPr>
      </w:pP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Brambory jsou cenným zdrojem vitamínu C, dále obsahují vitamín H, K, B1, B2, B6 a PP. Z minerálů jsou to především draslík a fosfor, v menším množství hořčík, vápník, železo, mangan, jód, fluor a síra.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Ve výživě brambory plní dále funkci objemovou, to znamená, že zatěžují dostatečně trávicí soustavu a sytící, což znamená, že poskytují dostatek energie ve formě sacharidů.</w:t>
      </w:r>
      <w:r w:rsidRPr="003D543F">
        <w:rPr>
          <w:rFonts w:ascii="Times New Roman" w:hAnsi="Times New Roman" w:cs="Times New Roman"/>
          <w:sz w:val="24"/>
          <w:szCs w:val="24"/>
        </w:rPr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Pro dosažení optimální spotřeby brambor ve spotřebním koši se zařazují do jídelníčku 2- 3 x týdně (včetně bramborové kaše).</w:t>
      </w:r>
    </w:p>
    <w:p w:rsidR="003D543F" w:rsidRPr="003D543F" w:rsidRDefault="004D2619" w:rsidP="00BB1C8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05964" w:rsidRPr="003D543F">
        <w:rPr>
          <w:rFonts w:ascii="Times New Roman" w:hAnsi="Times New Roman" w:cs="Times New Roman"/>
          <w:b/>
          <w:sz w:val="24"/>
          <w:szCs w:val="24"/>
        </w:rPr>
        <w:t>.</w:t>
      </w:r>
      <w:r w:rsidR="003D543F" w:rsidRPr="003D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964" w:rsidRPr="003D543F">
        <w:rPr>
          <w:rFonts w:ascii="Times New Roman" w:hAnsi="Times New Roman" w:cs="Times New Roman"/>
          <w:b/>
          <w:sz w:val="24"/>
          <w:szCs w:val="24"/>
        </w:rPr>
        <w:t xml:space="preserve">Luštěniny </w:t>
      </w:r>
    </w:p>
    <w:p w:rsidR="00C611D8" w:rsidRPr="003D543F" w:rsidRDefault="00B05964" w:rsidP="00BB1C89">
      <w:pPr>
        <w:pStyle w:val="Bezmezer"/>
        <w:spacing w:after="100" w:afterAutospacing="1"/>
        <w:jc w:val="both"/>
        <w:rPr>
          <w:rStyle w:val="tr"/>
          <w:rFonts w:ascii="Times New Roman" w:hAnsi="Times New Roman" w:cs="Times New Roman"/>
          <w:b/>
          <w:sz w:val="24"/>
          <w:szCs w:val="24"/>
        </w:rPr>
      </w:pPr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Luštěniny se svým složením více podobají obilninám než čerstvé zelenině. Obsahují poměrně velké množství bílkovin, které v kombinaci s obilovinami (nejlépe celozrnnými) tvoří kvalitní bílkovinu srovnatelnou s bílkovinou </w:t>
      </w:r>
      <w:proofErr w:type="gramStart"/>
      <w:r w:rsidRPr="003D543F">
        <w:rPr>
          <w:rStyle w:val="tr"/>
          <w:rFonts w:ascii="Times New Roman" w:hAnsi="Times New Roman" w:cs="Times New Roman"/>
          <w:sz w:val="24"/>
          <w:szCs w:val="24"/>
        </w:rPr>
        <w:t>živočišnou ( luštěnina</w:t>
      </w:r>
      <w:proofErr w:type="gramEnd"/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 a chléb).</w:t>
      </w:r>
      <w:r w:rsidRPr="003D543F"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Obsah tuku je nízký a není doprovázen cholesterolem jako v živočišných potravinách. Jsou bohatým zdrojem vlákniny, obsahují významné množství minerálních látek a některých vitamínů (vitamíny skupiny B).</w:t>
      </w:r>
      <w:r w:rsidRPr="003D543F"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Luštěniny se musí zařazovat do jídelníčku dětí pravidelně (2-3 x jako hlavní jídlo v měsíci), aby se zajistilo plnění spotřebního koše a také proto, aby si na ně děti zvykaly.</w:t>
      </w:r>
      <w:r w:rsidRPr="003D543F">
        <w:t xml:space="preserve">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Luštěniny doplňujeme i polévkami a pomazánkami. Mnohem lepší je kombinovat luštěniny se zeleninou a chlebem, než tradiční kombinace s uzeninou a vejcem.</w:t>
      </w:r>
    </w:p>
    <w:p w:rsidR="000B25E3" w:rsidRPr="00872C18" w:rsidRDefault="000B25E3" w:rsidP="000B25E3">
      <w:pPr>
        <w:pStyle w:val="Bezmezer"/>
        <w:spacing w:after="360"/>
        <w:rPr>
          <w:rFonts w:ascii="Times New Roman" w:hAnsi="Times New Roman" w:cs="Times New Roman"/>
          <w:b/>
          <w:bCs/>
          <w:sz w:val="24"/>
          <w:szCs w:val="24"/>
        </w:rPr>
      </w:pPr>
      <w:r w:rsidRPr="007D5AB6">
        <w:rPr>
          <w:rStyle w:val="Siln"/>
          <w:rFonts w:ascii="Times New Roman" w:hAnsi="Times New Roman" w:cs="Times New Roman"/>
          <w:sz w:val="24"/>
          <w:szCs w:val="24"/>
        </w:rPr>
        <w:t>Proč musíme plnit spotřební koš</w:t>
      </w:r>
    </w:p>
    <w:p w:rsidR="000B25E3" w:rsidRPr="00DD67D4" w:rsidRDefault="000B25E3" w:rsidP="000B25E3">
      <w:pPr>
        <w:pStyle w:val="Bezmezer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D5AB6">
        <w:rPr>
          <w:rStyle w:val="tr"/>
          <w:rFonts w:ascii="Times New Roman" w:hAnsi="Times New Roman" w:cs="Times New Roman"/>
          <w:sz w:val="24"/>
          <w:szCs w:val="24"/>
        </w:rPr>
        <w:t>Hlavní činností školního stravování je především výchova dětí ke zdravému životnímu stylu.</w:t>
      </w:r>
    </w:p>
    <w:p w:rsidR="000B25E3" w:rsidRPr="007D5AB6" w:rsidRDefault="000B25E3" w:rsidP="000B25E3">
      <w:pPr>
        <w:pStyle w:val="Bezmezer"/>
        <w:numPr>
          <w:ilvl w:val="0"/>
          <w:numId w:val="1"/>
        </w:numPr>
        <w:spacing w:before="120" w:after="120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tr"/>
          <w:rFonts w:ascii="Times New Roman" w:hAnsi="Times New Roman" w:cs="Times New Roman"/>
          <w:sz w:val="24"/>
          <w:szCs w:val="24"/>
        </w:rPr>
        <w:t xml:space="preserve">Musíme děti naučit, </w:t>
      </w:r>
      <w:r w:rsidRPr="007D5AB6">
        <w:rPr>
          <w:rStyle w:val="tr"/>
          <w:rFonts w:ascii="Times New Roman" w:hAnsi="Times New Roman" w:cs="Times New Roman"/>
          <w:sz w:val="24"/>
          <w:szCs w:val="24"/>
        </w:rPr>
        <w:t xml:space="preserve">co je zdravé jíst, aby se tak stravovaly i v </w:t>
      </w:r>
      <w:r>
        <w:rPr>
          <w:rStyle w:val="tr"/>
          <w:rFonts w:ascii="Times New Roman" w:hAnsi="Times New Roman" w:cs="Times New Roman"/>
          <w:sz w:val="24"/>
          <w:szCs w:val="24"/>
        </w:rPr>
        <w:t xml:space="preserve">dalších letech a bránily </w:t>
      </w:r>
      <w:r w:rsidRPr="007D5AB6">
        <w:rPr>
          <w:rStyle w:val="tr"/>
          <w:rFonts w:ascii="Times New Roman" w:hAnsi="Times New Roman" w:cs="Times New Roman"/>
          <w:sz w:val="24"/>
          <w:szCs w:val="24"/>
        </w:rPr>
        <w:t>se tak civilizačním chorobám.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0B25E3" w:rsidRPr="0036798B" w:rsidTr="00F55E9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5E3" w:rsidRPr="0036798B" w:rsidRDefault="000B25E3" w:rsidP="00F5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B25E3" w:rsidRPr="0036798B" w:rsidTr="00F55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E3" w:rsidRPr="0036798B" w:rsidRDefault="000B25E3" w:rsidP="00F5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B25E3" w:rsidRPr="0036798B" w:rsidRDefault="000B25E3" w:rsidP="00F5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D543F" w:rsidRDefault="003D543F" w:rsidP="003D54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D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964" w:rsidRPr="003D543F">
        <w:rPr>
          <w:rFonts w:ascii="Times New Roman" w:hAnsi="Times New Roman" w:cs="Times New Roman"/>
          <w:b/>
          <w:sz w:val="24"/>
          <w:szCs w:val="24"/>
        </w:rPr>
        <w:t xml:space="preserve">Zdravá strava </w:t>
      </w:r>
    </w:p>
    <w:p w:rsidR="000B25E3" w:rsidRPr="003D543F" w:rsidRDefault="000B25E3" w:rsidP="000B25E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E324D" w:rsidRPr="009E324D" w:rsidRDefault="00B05964" w:rsidP="009E324D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V naší mateřské škole jsou k přípravě jídel používány denně převážně čerstvé a kvalitní suroviny. Pro zkvalitňování stravy se snažíme nepoužívat polotovary,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lastRenderedPageBreak/>
        <w:t>nezdravé a nevhodné</w:t>
      </w:r>
      <w:r w:rsidR="000B25E3">
        <w:rPr>
          <w:rStyle w:val="tr"/>
          <w:rFonts w:ascii="Times New Roman" w:hAnsi="Times New Roman" w:cs="Times New Roman"/>
          <w:sz w:val="24"/>
          <w:szCs w:val="24"/>
        </w:rPr>
        <w:t xml:space="preserve"> potraviny. Stravu si připravuje naše kuchařka sama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 xml:space="preserve"> tak, aby byla pestrá a chutná.</w:t>
      </w:r>
      <w:r w:rsidRPr="003D543F">
        <w:t xml:space="preserve"> </w:t>
      </w:r>
    </w:p>
    <w:p w:rsidR="00B05964" w:rsidRDefault="00B05964" w:rsidP="009E324D">
      <w:pPr>
        <w:pStyle w:val="Bezmezer"/>
        <w:numPr>
          <w:ilvl w:val="0"/>
          <w:numId w:val="4"/>
        </w:numPr>
        <w:rPr>
          <w:rStyle w:val="tr"/>
          <w:rFonts w:ascii="Times New Roman" w:hAnsi="Times New Roman" w:cs="Times New Roman"/>
          <w:sz w:val="24"/>
          <w:szCs w:val="24"/>
        </w:rPr>
      </w:pPr>
      <w:r w:rsidRPr="003D543F">
        <w:rPr>
          <w:rStyle w:val="tr"/>
          <w:rFonts w:ascii="Times New Roman" w:hAnsi="Times New Roman" w:cs="Times New Roman"/>
          <w:sz w:val="24"/>
          <w:szCs w:val="24"/>
        </w:rPr>
        <w:t>Zlomem ve vývoji každého dítěte bývá vstup do mateřské školy. Právě proto dbáme na zásady</w:t>
      </w:r>
      <w:r>
        <w:rPr>
          <w:rStyle w:val="tr"/>
        </w:rPr>
        <w:t xml:space="preserve"> zdravé </w:t>
      </w:r>
      <w:r w:rsidRPr="003D543F">
        <w:rPr>
          <w:rStyle w:val="tr"/>
          <w:rFonts w:ascii="Times New Roman" w:hAnsi="Times New Roman" w:cs="Times New Roman"/>
          <w:sz w:val="24"/>
          <w:szCs w:val="24"/>
        </w:rPr>
        <w:t>výživy, při čemž nám napomáhá právě sledování a dodržování spotřebního koše.</w:t>
      </w:r>
    </w:p>
    <w:p w:rsidR="003D543F" w:rsidRPr="003D543F" w:rsidRDefault="003D543F" w:rsidP="003D543F">
      <w:pPr>
        <w:pStyle w:val="Bezmezer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36798B" w:rsidRPr="0036798B" w:rsidTr="003679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98B" w:rsidRPr="0036798B" w:rsidRDefault="0036798B" w:rsidP="000B2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6798B" w:rsidRPr="0036798B" w:rsidRDefault="0036798B" w:rsidP="0036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798B" w:rsidRPr="0036798B" w:rsidTr="003679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98B" w:rsidRPr="0036798B" w:rsidRDefault="0036798B" w:rsidP="0036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6798B" w:rsidRPr="0036798B" w:rsidRDefault="0036798B" w:rsidP="0036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A6398" w:rsidRDefault="005A6398" w:rsidP="003679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F3149B" w:rsidRDefault="0036798B" w:rsidP="003679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6798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Náš spotřební koš</w:t>
      </w:r>
      <w:r w:rsidRPr="00F3149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  <w:r w:rsidR="003B0FD3" w:rsidRPr="00F3149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hyperlink r:id="rId8" w:history="1">
        <w:r w:rsidR="00F3149B" w:rsidRPr="00F3149B">
          <w:rPr>
            <w:rStyle w:val="Hypertextovodkaz"/>
            <w:rFonts w:ascii="Times New Roman" w:eastAsia="Times New Roman" w:hAnsi="Times New Roman" w:cs="Times New Roman"/>
            <w:b/>
            <w:bCs/>
            <w:sz w:val="27"/>
            <w:szCs w:val="27"/>
            <w:u w:val="none"/>
            <w:lang w:eastAsia="cs-CZ"/>
          </w:rPr>
          <w:t>Spotřební</w:t>
        </w:r>
        <w:r w:rsidR="00F3149B" w:rsidRPr="00F3149B">
          <w:rPr>
            <w:rStyle w:val="Hypertextovodkaz"/>
            <w:rFonts w:ascii="Times New Roman" w:eastAsia="Times New Roman" w:hAnsi="Times New Roman" w:cs="Times New Roman"/>
            <w:b/>
            <w:bCs/>
            <w:sz w:val="27"/>
            <w:szCs w:val="27"/>
            <w:u w:val="none"/>
            <w:lang w:eastAsia="cs-CZ"/>
          </w:rPr>
          <w:t xml:space="preserve"> </w:t>
        </w:r>
        <w:r w:rsidR="00F3149B" w:rsidRPr="00F3149B">
          <w:rPr>
            <w:rStyle w:val="Hypertextovodkaz"/>
            <w:rFonts w:ascii="Times New Roman" w:eastAsia="Times New Roman" w:hAnsi="Times New Roman" w:cs="Times New Roman"/>
            <w:b/>
            <w:bCs/>
            <w:sz w:val="27"/>
            <w:szCs w:val="27"/>
            <w:u w:val="none"/>
            <w:lang w:eastAsia="cs-CZ"/>
          </w:rPr>
          <w:t>koš.</w:t>
        </w:r>
        <w:proofErr w:type="spellStart"/>
        <w:r w:rsidR="00F3149B" w:rsidRPr="00F3149B">
          <w:rPr>
            <w:rStyle w:val="Hypertextovodkaz"/>
            <w:rFonts w:ascii="Times New Roman" w:eastAsia="Times New Roman" w:hAnsi="Times New Roman" w:cs="Times New Roman"/>
            <w:b/>
            <w:bCs/>
            <w:sz w:val="27"/>
            <w:szCs w:val="27"/>
            <w:u w:val="none"/>
            <w:lang w:eastAsia="cs-CZ"/>
          </w:rPr>
          <w:t>pdf</w:t>
        </w:r>
        <w:proofErr w:type="spellEnd"/>
      </w:hyperlink>
    </w:p>
    <w:p w:rsidR="0036798B" w:rsidRPr="00F3149B" w:rsidRDefault="003B0FD3" w:rsidP="003679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cs-CZ"/>
        </w:rPr>
      </w:pPr>
      <w:hyperlink r:id="rId9" w:history="1">
        <w:r w:rsidRPr="00F3149B">
          <w:rPr>
            <w:rStyle w:val="Hypertextovodkaz"/>
            <w:rFonts w:ascii="Times New Roman" w:eastAsia="Times New Roman" w:hAnsi="Times New Roman" w:cs="Times New Roman"/>
            <w:b/>
            <w:bCs/>
            <w:color w:val="1F497D" w:themeColor="text2"/>
            <w:sz w:val="27"/>
            <w:szCs w:val="27"/>
            <w:u w:val="none"/>
            <w:lang w:eastAsia="cs-CZ"/>
          </w:rPr>
          <w:t>Nutriční dopo</w:t>
        </w:r>
        <w:r w:rsidRPr="00F3149B">
          <w:rPr>
            <w:rStyle w:val="Hypertextovodkaz"/>
            <w:rFonts w:ascii="Times New Roman" w:eastAsia="Times New Roman" w:hAnsi="Times New Roman" w:cs="Times New Roman"/>
            <w:b/>
            <w:bCs/>
            <w:color w:val="1F497D" w:themeColor="text2"/>
            <w:sz w:val="27"/>
            <w:szCs w:val="27"/>
            <w:u w:val="none"/>
            <w:lang w:eastAsia="cs-CZ"/>
          </w:rPr>
          <w:t>r</w:t>
        </w:r>
        <w:r w:rsidRPr="00F3149B">
          <w:rPr>
            <w:rStyle w:val="Hypertextovodkaz"/>
            <w:rFonts w:ascii="Times New Roman" w:eastAsia="Times New Roman" w:hAnsi="Times New Roman" w:cs="Times New Roman"/>
            <w:b/>
            <w:bCs/>
            <w:color w:val="1F497D" w:themeColor="text2"/>
            <w:sz w:val="27"/>
            <w:szCs w:val="27"/>
            <w:u w:val="none"/>
            <w:lang w:eastAsia="cs-CZ"/>
          </w:rPr>
          <w:t>učení.</w:t>
        </w:r>
        <w:proofErr w:type="spellStart"/>
        <w:r w:rsidRPr="00F3149B">
          <w:rPr>
            <w:rStyle w:val="Hypertextovodkaz"/>
            <w:rFonts w:ascii="Times New Roman" w:eastAsia="Times New Roman" w:hAnsi="Times New Roman" w:cs="Times New Roman"/>
            <w:b/>
            <w:bCs/>
            <w:color w:val="1F497D" w:themeColor="text2"/>
            <w:sz w:val="27"/>
            <w:szCs w:val="27"/>
            <w:u w:val="none"/>
            <w:lang w:eastAsia="cs-CZ"/>
          </w:rPr>
          <w:t>pdf</w:t>
        </w:r>
        <w:proofErr w:type="spellEnd"/>
      </w:hyperlink>
    </w:p>
    <w:p w:rsidR="00CC03C8" w:rsidRDefault="00CC03C8"/>
    <w:sectPr w:rsidR="00CC03C8" w:rsidSect="00CC03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89" w:rsidRDefault="008D0589" w:rsidP="000B25E3">
      <w:pPr>
        <w:spacing w:after="0" w:line="240" w:lineRule="auto"/>
      </w:pPr>
      <w:r>
        <w:separator/>
      </w:r>
    </w:p>
  </w:endnote>
  <w:endnote w:type="continuationSeparator" w:id="0">
    <w:p w:rsidR="008D0589" w:rsidRDefault="008D0589" w:rsidP="000B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89" w:rsidRDefault="008D0589" w:rsidP="000B25E3">
      <w:pPr>
        <w:spacing w:after="0" w:line="240" w:lineRule="auto"/>
      </w:pPr>
      <w:r>
        <w:separator/>
      </w:r>
    </w:p>
  </w:footnote>
  <w:footnote w:type="continuationSeparator" w:id="0">
    <w:p w:rsidR="008D0589" w:rsidRDefault="008D0589" w:rsidP="000B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E3" w:rsidRDefault="000B25E3" w:rsidP="000B25E3">
    <w:pPr>
      <w:pStyle w:val="Bezmezer"/>
      <w:rPr>
        <w:kern w:val="36"/>
        <w:lang w:eastAsia="cs-CZ"/>
      </w:rPr>
    </w:pPr>
    <w:r w:rsidRPr="00831616">
      <w:rPr>
        <w:kern w:val="36"/>
        <w:lang w:eastAsia="cs-CZ"/>
      </w:rPr>
      <w:t>Mateřská škola Rudka, okres Brno-venkov,</w:t>
    </w:r>
    <w:r>
      <w:rPr>
        <w:kern w:val="36"/>
        <w:lang w:eastAsia="cs-CZ"/>
      </w:rPr>
      <w:t xml:space="preserve"> příspěvková organizace</w:t>
    </w:r>
  </w:p>
  <w:p w:rsidR="000B25E3" w:rsidRPr="00831616" w:rsidRDefault="000B25E3" w:rsidP="000B25E3">
    <w:pPr>
      <w:pStyle w:val="Bezmezer"/>
      <w:rPr>
        <w:kern w:val="36"/>
        <w:lang w:eastAsia="cs-CZ"/>
      </w:rPr>
    </w:pPr>
    <w:r>
      <w:rPr>
        <w:kern w:val="36"/>
        <w:lang w:eastAsia="cs-CZ"/>
      </w:rPr>
      <w:t>Rudka č. p. 120      664 83 Rudka     IČO: 71005943</w:t>
    </w:r>
  </w:p>
  <w:p w:rsidR="000B25E3" w:rsidRDefault="000B25E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8C0"/>
    <w:multiLevelType w:val="hybridMultilevel"/>
    <w:tmpl w:val="4E0200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B4245"/>
    <w:multiLevelType w:val="hybridMultilevel"/>
    <w:tmpl w:val="AC40B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34D"/>
    <w:multiLevelType w:val="hybridMultilevel"/>
    <w:tmpl w:val="7E98F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C2CAB"/>
    <w:multiLevelType w:val="hybridMultilevel"/>
    <w:tmpl w:val="B52870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98B"/>
    <w:rsid w:val="00076BED"/>
    <w:rsid w:val="000B25E3"/>
    <w:rsid w:val="000F36F9"/>
    <w:rsid w:val="00174A91"/>
    <w:rsid w:val="001A562C"/>
    <w:rsid w:val="001C0ECC"/>
    <w:rsid w:val="002821A3"/>
    <w:rsid w:val="002A5C3D"/>
    <w:rsid w:val="00345870"/>
    <w:rsid w:val="0036798B"/>
    <w:rsid w:val="003B0FD3"/>
    <w:rsid w:val="003D543F"/>
    <w:rsid w:val="004B70E3"/>
    <w:rsid w:val="004D2619"/>
    <w:rsid w:val="0051035D"/>
    <w:rsid w:val="005825C3"/>
    <w:rsid w:val="005A6398"/>
    <w:rsid w:val="005B5641"/>
    <w:rsid w:val="006A44C9"/>
    <w:rsid w:val="00730E0D"/>
    <w:rsid w:val="007D5AB6"/>
    <w:rsid w:val="00831616"/>
    <w:rsid w:val="00870E78"/>
    <w:rsid w:val="00872C18"/>
    <w:rsid w:val="008A32DA"/>
    <w:rsid w:val="008D0589"/>
    <w:rsid w:val="00966131"/>
    <w:rsid w:val="009B4733"/>
    <w:rsid w:val="009B7A5F"/>
    <w:rsid w:val="009C2CF8"/>
    <w:rsid w:val="009E324D"/>
    <w:rsid w:val="00A248AA"/>
    <w:rsid w:val="00A315A5"/>
    <w:rsid w:val="00A3691D"/>
    <w:rsid w:val="00AC3542"/>
    <w:rsid w:val="00AD1663"/>
    <w:rsid w:val="00AF454A"/>
    <w:rsid w:val="00B05964"/>
    <w:rsid w:val="00B1449D"/>
    <w:rsid w:val="00BB1C89"/>
    <w:rsid w:val="00C611D8"/>
    <w:rsid w:val="00C80912"/>
    <w:rsid w:val="00CC03C8"/>
    <w:rsid w:val="00DC1E1E"/>
    <w:rsid w:val="00DD67D4"/>
    <w:rsid w:val="00E7687A"/>
    <w:rsid w:val="00EB2974"/>
    <w:rsid w:val="00F3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paragraph" w:styleId="Nadpis1">
    <w:name w:val="heading 1"/>
    <w:basedOn w:val="Normln"/>
    <w:link w:val="Nadpis1Char"/>
    <w:uiPriority w:val="9"/>
    <w:qFormat/>
    <w:rsid w:val="0036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67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798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79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798B"/>
    <w:rPr>
      <w:b/>
      <w:bCs/>
    </w:rPr>
  </w:style>
  <w:style w:type="paragraph" w:styleId="Bezmezer">
    <w:name w:val="No Spacing"/>
    <w:uiPriority w:val="1"/>
    <w:qFormat/>
    <w:rsid w:val="008316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870"/>
    <w:rPr>
      <w:rFonts w:ascii="Tahoma" w:hAnsi="Tahoma" w:cs="Tahoma"/>
      <w:sz w:val="16"/>
      <w:szCs w:val="16"/>
    </w:rPr>
  </w:style>
  <w:style w:type="character" w:customStyle="1" w:styleId="tr">
    <w:name w:val="tr"/>
    <w:basedOn w:val="Standardnpsmoodstavce"/>
    <w:rsid w:val="002A5C3D"/>
  </w:style>
  <w:style w:type="paragraph" w:styleId="Odstavecseseznamem">
    <w:name w:val="List Paragraph"/>
    <w:basedOn w:val="Normln"/>
    <w:uiPriority w:val="34"/>
    <w:qFormat/>
    <w:rsid w:val="00DD67D4"/>
    <w:pPr>
      <w:ind w:left="720"/>
      <w:contextualSpacing/>
    </w:pPr>
  </w:style>
  <w:style w:type="paragraph" w:customStyle="1" w:styleId="uk-text-justify">
    <w:name w:val="uk-text-justify"/>
    <w:basedOn w:val="Normln"/>
    <w:rsid w:val="00B0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k-badge">
    <w:name w:val="uk-badge"/>
    <w:basedOn w:val="Standardnpsmoodstavce"/>
    <w:rsid w:val="00B05964"/>
  </w:style>
  <w:style w:type="character" w:styleId="Hypertextovodkaz">
    <w:name w:val="Hyperlink"/>
    <w:basedOn w:val="Standardnpsmoodstavce"/>
    <w:uiPriority w:val="99"/>
    <w:unhideWhenUsed/>
    <w:rsid w:val="00B059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B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25E3"/>
  </w:style>
  <w:style w:type="paragraph" w:styleId="Zpat">
    <w:name w:val="footer"/>
    <w:basedOn w:val="Normln"/>
    <w:link w:val="ZpatChar"/>
    <w:uiPriority w:val="99"/>
    <w:semiHidden/>
    <w:unhideWhenUsed/>
    <w:rsid w:val="000B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25E3"/>
  </w:style>
  <w:style w:type="character" w:styleId="Sledovanodkaz">
    <w:name w:val="FollowedHyperlink"/>
    <w:basedOn w:val="Standardnpsmoodstavce"/>
    <w:uiPriority w:val="99"/>
    <w:semiHidden/>
    <w:unhideWhenUsed/>
    <w:rsid w:val="00F314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pot&#345;ebn&#237;%20ko&#353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Nutri&#269;n&#237;%20doporu&#269;en&#237;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21F0-6F27-451A-9809-BFD1F963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30</cp:revision>
  <dcterms:created xsi:type="dcterms:W3CDTF">2021-11-13T16:44:00Z</dcterms:created>
  <dcterms:modified xsi:type="dcterms:W3CDTF">2021-11-19T12:42:00Z</dcterms:modified>
</cp:coreProperties>
</file>